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1E" w:rsidRDefault="009F011E" w:rsidP="009F011E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Английский язык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9F011E" w:rsidRPr="00842AD7" w:rsidRDefault="009F011E" w:rsidP="009F011E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652"/>
        <w:gridCol w:w="5919"/>
      </w:tblGrid>
      <w:tr w:rsidR="009F011E" w:rsidRPr="00842AD7" w:rsidTr="009F011E">
        <w:tc>
          <w:tcPr>
            <w:tcW w:w="3652" w:type="dxa"/>
          </w:tcPr>
          <w:p w:rsidR="009F011E" w:rsidRPr="00842AD7" w:rsidRDefault="009F011E" w:rsidP="00693B10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5919" w:type="dxa"/>
          </w:tcPr>
          <w:p w:rsidR="009F011E" w:rsidRPr="00842AD7" w:rsidRDefault="009F011E" w:rsidP="00693B10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Английский язык</w:t>
            </w:r>
          </w:p>
        </w:tc>
      </w:tr>
      <w:tr w:rsidR="009F011E" w:rsidRPr="00842AD7" w:rsidTr="009F011E">
        <w:tc>
          <w:tcPr>
            <w:tcW w:w="3652" w:type="dxa"/>
          </w:tcPr>
          <w:p w:rsidR="009F011E" w:rsidRPr="00842AD7" w:rsidRDefault="009F011E" w:rsidP="00693B10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5919" w:type="dxa"/>
          </w:tcPr>
          <w:p w:rsidR="009F011E" w:rsidRPr="00842AD7" w:rsidRDefault="009F011E" w:rsidP="00693B10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9F011E" w:rsidRPr="00842AD7" w:rsidTr="009F011E">
        <w:tc>
          <w:tcPr>
            <w:tcW w:w="3652" w:type="dxa"/>
          </w:tcPr>
          <w:p w:rsidR="009F011E" w:rsidRPr="00842AD7" w:rsidRDefault="009F011E" w:rsidP="00693B10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5919" w:type="dxa"/>
          </w:tcPr>
          <w:p w:rsidR="009F011E" w:rsidRPr="009F011E" w:rsidRDefault="009F011E" w:rsidP="00693B10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11E">
              <w:rPr>
                <w:rFonts w:ascii="Times New Roman" w:hAnsi="Times New Roman" w:cs="Times New Roman"/>
                <w:sz w:val="24"/>
                <w:szCs w:val="24"/>
              </w:rPr>
              <w:t xml:space="preserve">Ю.А. Комарова,  И.В Ларионова,  </w:t>
            </w:r>
            <w:proofErr w:type="spellStart"/>
            <w:r w:rsidRPr="009F011E">
              <w:rPr>
                <w:rFonts w:ascii="Times New Roman" w:hAnsi="Times New Roman" w:cs="Times New Roman"/>
                <w:sz w:val="24"/>
                <w:szCs w:val="24"/>
              </w:rPr>
              <w:t>Ж.Перретт</w:t>
            </w:r>
            <w:proofErr w:type="spellEnd"/>
            <w:r w:rsidRPr="009F011E">
              <w:rPr>
                <w:rFonts w:ascii="Times New Roman" w:hAnsi="Times New Roman" w:cs="Times New Roman"/>
                <w:sz w:val="24"/>
                <w:szCs w:val="24"/>
              </w:rPr>
              <w:t xml:space="preserve">      «Английский язык. </w:t>
            </w:r>
            <w:r w:rsidRPr="009F01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Brilliant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2 класс,</w:t>
            </w:r>
            <w:r w:rsidRPr="009F01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F011E" w:rsidRPr="00842AD7" w:rsidTr="009F011E">
        <w:tc>
          <w:tcPr>
            <w:tcW w:w="3652" w:type="dxa"/>
          </w:tcPr>
          <w:p w:rsidR="009F011E" w:rsidRPr="00842AD7" w:rsidRDefault="009F011E" w:rsidP="00693B10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5919" w:type="dxa"/>
          </w:tcPr>
          <w:p w:rsidR="009F011E" w:rsidRPr="00842AD7" w:rsidRDefault="009F011E" w:rsidP="00693B10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ов.</w:t>
            </w:r>
          </w:p>
        </w:tc>
      </w:tr>
      <w:tr w:rsidR="009F011E" w:rsidRPr="00842AD7" w:rsidTr="009F011E">
        <w:tc>
          <w:tcPr>
            <w:tcW w:w="3652" w:type="dxa"/>
          </w:tcPr>
          <w:p w:rsidR="009F011E" w:rsidRPr="00842AD7" w:rsidRDefault="009F011E" w:rsidP="00693B10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5919" w:type="dxa"/>
          </w:tcPr>
          <w:p w:rsidR="009F011E" w:rsidRPr="00842AD7" w:rsidRDefault="009F011E" w:rsidP="00693B10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F011E" w:rsidRPr="00180708" w:rsidTr="009F011E">
        <w:tc>
          <w:tcPr>
            <w:tcW w:w="3652" w:type="dxa"/>
          </w:tcPr>
          <w:p w:rsidR="009F011E" w:rsidRPr="00842AD7" w:rsidRDefault="009F011E" w:rsidP="00693B10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5919" w:type="dxa"/>
          </w:tcPr>
          <w:p w:rsidR="009F011E" w:rsidRPr="009F011E" w:rsidRDefault="009F011E" w:rsidP="009F011E">
            <w:pPr>
              <w:rPr>
                <w:rFonts w:ascii="Times New Roman" w:hAnsi="Times New Roman"/>
                <w:sz w:val="24"/>
                <w:szCs w:val="24"/>
              </w:rPr>
            </w:pPr>
            <w:r w:rsidRPr="009F011E">
              <w:rPr>
                <w:rFonts w:ascii="Times New Roman" w:hAnsi="Times New Roman"/>
                <w:sz w:val="24"/>
                <w:szCs w:val="24"/>
              </w:rPr>
              <w:t xml:space="preserve">- Формирование умения общаться на иностранном </w:t>
            </w:r>
            <w:proofErr w:type="gramStart"/>
            <w:r w:rsidRPr="009F011E">
              <w:rPr>
                <w:rFonts w:ascii="Times New Roman" w:hAnsi="Times New Roman"/>
                <w:sz w:val="24"/>
                <w:szCs w:val="24"/>
              </w:rPr>
              <w:t>языке</w:t>
            </w:r>
            <w:proofErr w:type="gramEnd"/>
            <w:r w:rsidRPr="009F011E">
              <w:rPr>
                <w:rFonts w:ascii="Times New Roman" w:hAnsi="Times New Roman"/>
                <w:sz w:val="24"/>
                <w:szCs w:val="24"/>
              </w:rPr>
              <w:t xml:space="preserve"> на элементарном уровне с учетом речевых возможностей и потребностей младших школьников в устной (</w:t>
            </w:r>
            <w:proofErr w:type="spellStart"/>
            <w:r w:rsidRPr="009F011E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9F011E">
              <w:rPr>
                <w:rFonts w:ascii="Times New Roman" w:hAnsi="Times New Roman"/>
                <w:sz w:val="24"/>
                <w:szCs w:val="24"/>
              </w:rPr>
              <w:t xml:space="preserve"> и говорение) и письменной (чтение и письмо) форме;</w:t>
            </w:r>
          </w:p>
          <w:p w:rsidR="009F011E" w:rsidRPr="009F011E" w:rsidRDefault="009F011E" w:rsidP="009F011E">
            <w:pPr>
              <w:rPr>
                <w:rFonts w:ascii="Times New Roman" w:hAnsi="Times New Roman"/>
                <w:sz w:val="24"/>
                <w:szCs w:val="24"/>
              </w:rPr>
            </w:pPr>
            <w:r w:rsidRPr="009F011E">
              <w:rPr>
                <w:rFonts w:ascii="Times New Roman" w:hAnsi="Times New Roman"/>
                <w:sz w:val="24"/>
                <w:szCs w:val="24"/>
              </w:rPr>
              <w:t>- Формирование базовых представлений об иностранном языке как средстве общения, позволяющем добиваться взаимопонимания с людьми, говорящими/пишущими на иностранном языке;</w:t>
            </w:r>
          </w:p>
          <w:p w:rsidR="009F011E" w:rsidRPr="009F011E" w:rsidRDefault="009F011E" w:rsidP="009F011E">
            <w:pPr>
              <w:rPr>
                <w:rFonts w:ascii="Times New Roman" w:hAnsi="Times New Roman"/>
                <w:sz w:val="24"/>
                <w:szCs w:val="24"/>
              </w:rPr>
            </w:pPr>
            <w:r w:rsidRPr="009F011E">
              <w:rPr>
                <w:rFonts w:ascii="Times New Roman" w:hAnsi="Times New Roman"/>
                <w:sz w:val="24"/>
                <w:szCs w:val="24"/>
              </w:rPr>
              <w:t>- Формирование элементарного лингвистического кругозора младших школьников; освоение базовых лингвистических представлений, необходимых для овладения устной и письменной речью на иностранном языке на элементарном уровне;</w:t>
            </w:r>
          </w:p>
          <w:p w:rsidR="009F011E" w:rsidRPr="009F011E" w:rsidRDefault="009F011E" w:rsidP="009F011E">
            <w:pPr>
              <w:rPr>
                <w:rFonts w:ascii="Times New Roman" w:hAnsi="Times New Roman"/>
                <w:sz w:val="24"/>
                <w:szCs w:val="24"/>
              </w:rPr>
            </w:pPr>
            <w:r w:rsidRPr="009F011E">
              <w:rPr>
                <w:rFonts w:ascii="Times New Roman" w:hAnsi="Times New Roman"/>
                <w:sz w:val="24"/>
                <w:szCs w:val="24"/>
              </w:rPr>
              <w:t>- Приобщение к культурным ценностям другого народа посредством изучения произведений детского фольклора и страноведческого материала;</w:t>
            </w:r>
          </w:p>
          <w:p w:rsidR="009F011E" w:rsidRPr="009F011E" w:rsidRDefault="009F011E" w:rsidP="009F011E">
            <w:pPr>
              <w:rPr>
                <w:rFonts w:ascii="Times New Roman" w:hAnsi="Times New Roman"/>
                <w:sz w:val="24"/>
                <w:szCs w:val="24"/>
              </w:rPr>
            </w:pPr>
            <w:r w:rsidRPr="009F011E">
              <w:rPr>
                <w:rFonts w:ascii="Times New Roman" w:hAnsi="Times New Roman"/>
                <w:sz w:val="24"/>
                <w:szCs w:val="24"/>
              </w:rPr>
              <w:t xml:space="preserve">- Обеспечение </w:t>
            </w:r>
            <w:proofErr w:type="spellStart"/>
            <w:r w:rsidRPr="009F011E">
              <w:rPr>
                <w:rFonts w:ascii="Times New Roman" w:hAnsi="Times New Roman"/>
                <w:sz w:val="24"/>
                <w:szCs w:val="24"/>
              </w:rPr>
              <w:t>коммуникативно</w:t>
            </w:r>
            <w:proofErr w:type="spellEnd"/>
            <w:r w:rsidRPr="009F011E">
              <w:rPr>
                <w:rFonts w:ascii="Times New Roman" w:hAnsi="Times New Roman"/>
                <w:sz w:val="24"/>
                <w:szCs w:val="24"/>
              </w:rPr>
              <w:t xml:space="preserve"> - психологической адаптации младших школьников к новому языковому миру для определения в дальнейшем психологического барьера при использовании иностранного языка как средства общения;</w:t>
            </w:r>
          </w:p>
          <w:p w:rsidR="009F011E" w:rsidRPr="009F011E" w:rsidRDefault="009F011E" w:rsidP="009F011E">
            <w:pPr>
              <w:rPr>
                <w:rFonts w:ascii="Times New Roman" w:hAnsi="Times New Roman"/>
                <w:sz w:val="24"/>
                <w:szCs w:val="24"/>
              </w:rPr>
            </w:pPr>
            <w:r w:rsidRPr="009F011E">
              <w:rPr>
                <w:rFonts w:ascii="Times New Roman" w:hAnsi="Times New Roman"/>
                <w:sz w:val="24"/>
                <w:szCs w:val="24"/>
              </w:rPr>
              <w:t>-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      </w:r>
          </w:p>
          <w:p w:rsidR="009F011E" w:rsidRPr="009F011E" w:rsidRDefault="009F011E" w:rsidP="009F011E">
            <w:pPr>
              <w:rPr>
                <w:rFonts w:ascii="Times New Roman" w:hAnsi="Times New Roman"/>
                <w:sz w:val="24"/>
                <w:szCs w:val="24"/>
              </w:rPr>
            </w:pPr>
            <w:r w:rsidRPr="009F011E">
              <w:rPr>
                <w:rFonts w:ascii="Times New Roman" w:hAnsi="Times New Roman"/>
                <w:sz w:val="24"/>
                <w:szCs w:val="24"/>
              </w:rPr>
              <w:t>- Приобщения младших школьников к новому социальному опыту в процессе проигрывания на иностранном языке различных ролей в игровых ситуациях, типичных для семейного, бытового, учебного общения;</w:t>
            </w:r>
          </w:p>
          <w:p w:rsidR="009F011E" w:rsidRPr="000002CF" w:rsidRDefault="009F011E" w:rsidP="000002CF">
            <w:pPr>
              <w:rPr>
                <w:rFonts w:ascii="Times New Roman" w:hAnsi="Times New Roman"/>
                <w:sz w:val="24"/>
                <w:szCs w:val="24"/>
              </w:rPr>
            </w:pPr>
            <w:r w:rsidRPr="009F011E">
              <w:rPr>
                <w:rFonts w:ascii="Times New Roman" w:hAnsi="Times New Roman"/>
                <w:sz w:val="24"/>
                <w:szCs w:val="24"/>
              </w:rPr>
              <w:t xml:space="preserve">- Развитие познавательных способностей, овладение умением координированной работы с разными </w:t>
            </w:r>
            <w:r w:rsidRPr="009F011E">
              <w:rPr>
                <w:rFonts w:ascii="Times New Roman" w:hAnsi="Times New Roman"/>
                <w:sz w:val="24"/>
                <w:szCs w:val="24"/>
              </w:rPr>
              <w:lastRenderedPageBreak/>
              <w:t>компонентами учебн</w:t>
            </w:r>
            <w:proofErr w:type="gramStart"/>
            <w:r w:rsidRPr="009F011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F011E">
              <w:rPr>
                <w:rFonts w:ascii="Times New Roman" w:hAnsi="Times New Roman"/>
                <w:sz w:val="24"/>
                <w:szCs w:val="24"/>
              </w:rPr>
              <w:t xml:space="preserve"> методического комплекта ( учебником, рабочей тетрадью, </w:t>
            </w:r>
            <w:proofErr w:type="spellStart"/>
            <w:r w:rsidRPr="009F011E">
              <w:rPr>
                <w:rFonts w:ascii="Times New Roman" w:hAnsi="Times New Roman"/>
                <w:sz w:val="24"/>
                <w:szCs w:val="24"/>
              </w:rPr>
              <w:t>аудиоприложением</w:t>
            </w:r>
            <w:proofErr w:type="spellEnd"/>
            <w:r w:rsidRPr="009F01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F011E">
              <w:rPr>
                <w:rFonts w:ascii="Times New Roman" w:hAnsi="Times New Roman"/>
                <w:sz w:val="24"/>
                <w:szCs w:val="24"/>
              </w:rPr>
              <w:t>мультимедийным</w:t>
            </w:r>
            <w:proofErr w:type="spellEnd"/>
            <w:r w:rsidRPr="009F011E">
              <w:rPr>
                <w:rFonts w:ascii="Times New Roman" w:hAnsi="Times New Roman"/>
                <w:sz w:val="24"/>
                <w:szCs w:val="24"/>
              </w:rPr>
              <w:t xml:space="preserve"> приложением и др.), умением работать в паре, в группе.</w:t>
            </w:r>
          </w:p>
        </w:tc>
      </w:tr>
      <w:tr w:rsidR="009F011E" w:rsidRPr="00842AD7" w:rsidTr="009F011E">
        <w:tc>
          <w:tcPr>
            <w:tcW w:w="3652" w:type="dxa"/>
          </w:tcPr>
          <w:p w:rsidR="009F011E" w:rsidRPr="00842AD7" w:rsidRDefault="009F011E" w:rsidP="00693B10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lastRenderedPageBreak/>
              <w:t>Структура курса</w:t>
            </w:r>
          </w:p>
        </w:tc>
        <w:tc>
          <w:tcPr>
            <w:tcW w:w="5919" w:type="dxa"/>
          </w:tcPr>
          <w:p w:rsidR="000002CF" w:rsidRDefault="009F011E" w:rsidP="000002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1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F011E">
              <w:rPr>
                <w:rFonts w:ascii="Times New Roman" w:hAnsi="Times New Roman" w:cs="Times New Roman"/>
                <w:sz w:val="24"/>
                <w:szCs w:val="24"/>
              </w:rPr>
              <w:t>Вводно-фонетический курс</w:t>
            </w:r>
          </w:p>
          <w:p w:rsidR="009F011E" w:rsidRDefault="009F011E" w:rsidP="000002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Знакомство</w:t>
            </w:r>
          </w:p>
          <w:p w:rsidR="009F011E" w:rsidRDefault="009F011E" w:rsidP="000002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002CF">
              <w:rPr>
                <w:rFonts w:ascii="Times New Roman" w:hAnsi="Times New Roman" w:cs="Times New Roman"/>
                <w:sz w:val="24"/>
                <w:szCs w:val="24"/>
              </w:rPr>
              <w:t>Я и мои друзья</w:t>
            </w:r>
          </w:p>
          <w:p w:rsidR="000002CF" w:rsidRDefault="000002CF" w:rsidP="000002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4.Моя комната</w:t>
            </w:r>
          </w:p>
          <w:p w:rsidR="000002CF" w:rsidRDefault="000002CF" w:rsidP="000002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Моя школа</w:t>
            </w:r>
          </w:p>
          <w:p w:rsidR="000002CF" w:rsidRDefault="000002CF" w:rsidP="000002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6.На уроке</w:t>
            </w:r>
          </w:p>
          <w:p w:rsidR="000002CF" w:rsidRDefault="000002CF" w:rsidP="000002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7.Моя семья</w:t>
            </w:r>
          </w:p>
          <w:p w:rsidR="000002CF" w:rsidRDefault="000002CF" w:rsidP="000002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8.Правила поведения</w:t>
            </w:r>
          </w:p>
          <w:p w:rsidR="000002CF" w:rsidRDefault="000002CF" w:rsidP="000002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Желания</w:t>
            </w:r>
          </w:p>
          <w:p w:rsidR="000002CF" w:rsidRDefault="000002CF" w:rsidP="000002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10.Увлечения</w:t>
            </w:r>
          </w:p>
          <w:p w:rsidR="000002CF" w:rsidRPr="009F011E" w:rsidRDefault="000002CF" w:rsidP="000002C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Мои умения</w:t>
            </w:r>
          </w:p>
        </w:tc>
      </w:tr>
    </w:tbl>
    <w:p w:rsidR="009F011E" w:rsidRPr="00842AD7" w:rsidRDefault="009F011E" w:rsidP="009F011E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lang w:eastAsia="ru-RU"/>
        </w:rPr>
      </w:pPr>
    </w:p>
    <w:p w:rsidR="009F011E" w:rsidRDefault="009F011E" w:rsidP="009F011E">
      <w:pPr>
        <w:rPr>
          <w:rFonts w:ascii="Times New Roman" w:hAnsi="Times New Roman"/>
          <w:sz w:val="24"/>
        </w:rPr>
      </w:pPr>
    </w:p>
    <w:p w:rsidR="009F011E" w:rsidRPr="00842AD7" w:rsidRDefault="009F011E" w:rsidP="009F011E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9F011E" w:rsidRDefault="009F011E" w:rsidP="009F011E"/>
    <w:p w:rsidR="00585A91" w:rsidRDefault="00585A91"/>
    <w:sectPr w:rsidR="00585A91" w:rsidSect="00585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F26CE"/>
    <w:multiLevelType w:val="hybridMultilevel"/>
    <w:tmpl w:val="F1E47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011E"/>
    <w:rsid w:val="000002CF"/>
    <w:rsid w:val="00585A91"/>
    <w:rsid w:val="009F0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11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11E"/>
    <w:pPr>
      <w:spacing w:after="0" w:line="240" w:lineRule="auto"/>
      <w:ind w:left="720"/>
      <w:contextualSpacing/>
    </w:pPr>
    <w:rPr>
      <w:rFonts w:asciiTheme="minorHAnsi" w:eastAsiaTheme="minorEastAsia" w:hAnsiTheme="minorHAnsi" w:cs="Times New Roman"/>
      <w:sz w:val="24"/>
      <w:szCs w:val="24"/>
    </w:rPr>
  </w:style>
  <w:style w:type="table" w:styleId="a4">
    <w:name w:val="Table Grid"/>
    <w:basedOn w:val="a1"/>
    <w:uiPriority w:val="59"/>
    <w:rsid w:val="009F011E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shkola-33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2016-12-12T07:19:00Z</dcterms:created>
  <dcterms:modified xsi:type="dcterms:W3CDTF">2016-12-12T07:34:00Z</dcterms:modified>
</cp:coreProperties>
</file>